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61" w:rsidRDefault="00817661" w:rsidP="00817661"/>
    <w:p w:rsidR="00817661" w:rsidRDefault="00817661" w:rsidP="00817661"/>
    <w:p w:rsidR="00817661" w:rsidRDefault="00817661" w:rsidP="00817661"/>
    <w:p w:rsidR="00817661" w:rsidRPr="003150EB" w:rsidRDefault="00817661" w:rsidP="008176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</w:t>
      </w:r>
      <w:r>
        <w:rPr>
          <w:rFonts w:ascii="Arial" w:hAnsi="Arial" w:cs="Arial"/>
          <w:b/>
        </w:rPr>
        <w:t>2</w:t>
      </w:r>
      <w:r w:rsidR="00D321E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/2017</w:t>
      </w:r>
    </w:p>
    <w:p w:rsidR="00817661" w:rsidRPr="003150EB" w:rsidRDefault="00817661" w:rsidP="00817661">
      <w:pPr>
        <w:jc w:val="center"/>
        <w:rPr>
          <w:rFonts w:ascii="Arial" w:hAnsi="Arial" w:cs="Arial"/>
          <w:b/>
        </w:rPr>
      </w:pPr>
    </w:p>
    <w:p w:rsidR="00817661" w:rsidRDefault="00817661" w:rsidP="00817661">
      <w:pPr>
        <w:jc w:val="center"/>
        <w:rPr>
          <w:rFonts w:ascii="Arial" w:hAnsi="Arial" w:cs="Arial"/>
          <w:b/>
        </w:rPr>
      </w:pPr>
    </w:p>
    <w:p w:rsidR="00817661" w:rsidRPr="003150EB" w:rsidRDefault="00817661" w:rsidP="00817661">
      <w:pPr>
        <w:jc w:val="center"/>
        <w:rPr>
          <w:rFonts w:ascii="Arial" w:hAnsi="Arial" w:cs="Arial"/>
          <w:b/>
        </w:rPr>
      </w:pPr>
    </w:p>
    <w:p w:rsidR="00817661" w:rsidRPr="003150EB" w:rsidRDefault="00817661" w:rsidP="0081766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17661" w:rsidRPr="003150EB" w:rsidRDefault="00817661" w:rsidP="0081766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 xml:space="preserve">realize programação de amparo à cidadania, com fornecimento de serviços </w:t>
      </w:r>
      <w:proofErr w:type="gramStart"/>
      <w:r>
        <w:rPr>
          <w:rFonts w:ascii="Arial" w:hAnsi="Arial" w:cs="Arial"/>
          <w:b/>
        </w:rPr>
        <w:t>na áreas</w:t>
      </w:r>
      <w:proofErr w:type="gramEnd"/>
      <w:r>
        <w:rPr>
          <w:rFonts w:ascii="Arial" w:hAnsi="Arial" w:cs="Arial"/>
          <w:b/>
        </w:rPr>
        <w:t xml:space="preserve"> da saúde, educação, assistência social e jurídica</w:t>
      </w:r>
      <w:r>
        <w:rPr>
          <w:rFonts w:ascii="Arial" w:hAnsi="Arial" w:cs="Arial"/>
          <w:b/>
        </w:rPr>
        <w:t>.”</w:t>
      </w:r>
    </w:p>
    <w:p w:rsidR="00817661" w:rsidRPr="003150EB" w:rsidRDefault="00817661" w:rsidP="0081766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17661" w:rsidRPr="003150EB" w:rsidRDefault="00817661" w:rsidP="00817661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17661" w:rsidRDefault="00817661" w:rsidP="00817661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817661" w:rsidRDefault="00817661" w:rsidP="00817661">
      <w:pPr>
        <w:tabs>
          <w:tab w:val="left" w:pos="2835"/>
        </w:tabs>
        <w:jc w:val="both"/>
        <w:rPr>
          <w:rFonts w:ascii="Arial" w:hAnsi="Arial" w:cs="Arial"/>
        </w:rPr>
      </w:pPr>
    </w:p>
    <w:p w:rsidR="00817661" w:rsidRPr="003150EB" w:rsidRDefault="00817661" w:rsidP="00817661">
      <w:pPr>
        <w:tabs>
          <w:tab w:val="left" w:pos="2835"/>
        </w:tabs>
        <w:jc w:val="both"/>
        <w:rPr>
          <w:rFonts w:ascii="Arial" w:hAnsi="Arial" w:cs="Arial"/>
        </w:rPr>
      </w:pPr>
    </w:p>
    <w:p w:rsidR="00817661" w:rsidRPr="003150EB" w:rsidRDefault="00817661" w:rsidP="00817661">
      <w:pPr>
        <w:ind w:firstLine="2124"/>
        <w:jc w:val="both"/>
        <w:rPr>
          <w:rFonts w:ascii="Arial" w:hAnsi="Arial" w:cs="Arial"/>
        </w:rPr>
      </w:pPr>
    </w:p>
    <w:p w:rsidR="00817661" w:rsidRPr="003150EB" w:rsidRDefault="00817661" w:rsidP="00817661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817661" w:rsidRPr="003150EB" w:rsidRDefault="00817661" w:rsidP="00817661">
      <w:pPr>
        <w:ind w:firstLine="2124"/>
        <w:jc w:val="both"/>
        <w:rPr>
          <w:rFonts w:ascii="Arial" w:hAnsi="Arial" w:cs="Arial"/>
        </w:rPr>
      </w:pPr>
    </w:p>
    <w:p w:rsidR="00817661" w:rsidRPr="003150EB" w:rsidRDefault="00817661" w:rsidP="0081766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17661" w:rsidRPr="003150EB" w:rsidRDefault="00817661" w:rsidP="00817661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17661" w:rsidRPr="003150EB" w:rsidRDefault="00817661" w:rsidP="00817661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realize programação de amparo à cidadania, com fornecimento de serviços </w:t>
      </w:r>
      <w:proofErr w:type="gramStart"/>
      <w:r>
        <w:rPr>
          <w:rFonts w:ascii="Arial" w:hAnsi="Arial" w:cs="Arial"/>
          <w:b/>
        </w:rPr>
        <w:t>na áreas</w:t>
      </w:r>
      <w:proofErr w:type="gramEnd"/>
      <w:r>
        <w:rPr>
          <w:rFonts w:ascii="Arial" w:hAnsi="Arial" w:cs="Arial"/>
          <w:b/>
        </w:rPr>
        <w:t xml:space="preserve"> da saúde, educação, assistência social e jurídica.”</w:t>
      </w:r>
    </w:p>
    <w:p w:rsidR="00817661" w:rsidRPr="003150EB" w:rsidRDefault="00817661" w:rsidP="00817661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817661" w:rsidRPr="003150EB" w:rsidRDefault="00817661" w:rsidP="00817661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817661" w:rsidRPr="003150EB" w:rsidRDefault="00817661" w:rsidP="00817661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817661" w:rsidRPr="003150EB" w:rsidRDefault="00817661" w:rsidP="00817661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817661" w:rsidRPr="003150EB" w:rsidRDefault="00817661" w:rsidP="00817661">
      <w:pPr>
        <w:ind w:firstLine="1843"/>
        <w:jc w:val="both"/>
        <w:rPr>
          <w:rFonts w:ascii="Arial" w:hAnsi="Arial" w:cs="Arial"/>
        </w:rPr>
      </w:pPr>
    </w:p>
    <w:p w:rsidR="00817661" w:rsidRPr="003150EB" w:rsidRDefault="00817661" w:rsidP="0081766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817661" w:rsidRPr="003150EB" w:rsidRDefault="00817661" w:rsidP="00817661">
      <w:pPr>
        <w:ind w:firstLine="1843"/>
        <w:jc w:val="both"/>
        <w:rPr>
          <w:rFonts w:ascii="Arial" w:hAnsi="Arial" w:cs="Arial"/>
        </w:rPr>
      </w:pPr>
    </w:p>
    <w:p w:rsidR="00817661" w:rsidRPr="003150EB" w:rsidRDefault="00817661" w:rsidP="0081766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817661" w:rsidRPr="003150EB" w:rsidRDefault="00817661" w:rsidP="00817661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2017</w:t>
      </w:r>
      <w:r w:rsidRPr="003150EB">
        <w:rPr>
          <w:rFonts w:ascii="Arial" w:hAnsi="Arial" w:cs="Arial"/>
        </w:rPr>
        <w:t>.</w:t>
      </w:r>
    </w:p>
    <w:p w:rsidR="00817661" w:rsidRPr="003150EB" w:rsidRDefault="00817661" w:rsidP="00817661">
      <w:pPr>
        <w:ind w:firstLine="1843"/>
        <w:rPr>
          <w:rFonts w:ascii="Arial" w:hAnsi="Arial" w:cs="Arial"/>
        </w:rPr>
      </w:pPr>
    </w:p>
    <w:p w:rsidR="00817661" w:rsidRPr="003150EB" w:rsidRDefault="00817661" w:rsidP="00817661">
      <w:pPr>
        <w:ind w:firstLine="1843"/>
        <w:rPr>
          <w:rFonts w:ascii="Arial" w:hAnsi="Arial" w:cs="Arial"/>
        </w:rPr>
      </w:pPr>
      <w:bookmarkStart w:id="0" w:name="_GoBack"/>
      <w:bookmarkEnd w:id="0"/>
    </w:p>
    <w:p w:rsidR="00817661" w:rsidRPr="003150EB" w:rsidRDefault="00817661" w:rsidP="00817661">
      <w:pPr>
        <w:ind w:firstLine="1843"/>
        <w:rPr>
          <w:rFonts w:ascii="Arial" w:hAnsi="Arial" w:cs="Arial"/>
        </w:rPr>
      </w:pPr>
    </w:p>
    <w:p w:rsidR="00B37DCF" w:rsidRDefault="00817661" w:rsidP="00817661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Auri Luiz </w:t>
      </w:r>
      <w:proofErr w:type="spellStart"/>
      <w:r>
        <w:rPr>
          <w:rFonts w:ascii="Arial" w:hAnsi="Arial" w:cs="Arial"/>
          <w:b/>
        </w:rPr>
        <w:t>Vassoler</w:t>
      </w:r>
      <w:proofErr w:type="spellEnd"/>
      <w:r>
        <w:rPr>
          <w:rFonts w:ascii="Arial" w:hAnsi="Arial" w:cs="Arial"/>
          <w:b/>
        </w:rPr>
        <w:t xml:space="preserve"> - PM</w:t>
      </w:r>
      <w:r w:rsidRPr="003150EB">
        <w:rPr>
          <w:rFonts w:ascii="Arial" w:hAnsi="Arial" w:cs="Arial"/>
          <w:b/>
        </w:rPr>
        <w:t>DB</w:t>
      </w:r>
    </w:p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85328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85328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85328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853281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85328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53281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85328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853281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4B867A4C" wp14:editId="010EA2A2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853281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853281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853281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1"/>
    <w:rsid w:val="00362B84"/>
    <w:rsid w:val="00776976"/>
    <w:rsid w:val="00817661"/>
    <w:rsid w:val="00853281"/>
    <w:rsid w:val="00B37DCF"/>
    <w:rsid w:val="00D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66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176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1766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1766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8176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6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6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66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1766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17661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1766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8176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6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6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2017-06-05T21:52:00Z</cp:lastPrinted>
  <dcterms:created xsi:type="dcterms:W3CDTF">2017-06-05T21:33:00Z</dcterms:created>
  <dcterms:modified xsi:type="dcterms:W3CDTF">2017-06-05T22:36:00Z</dcterms:modified>
</cp:coreProperties>
</file>